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160"/>
        <w:jc w:val="center"/>
        <w:bidi/>
      </w:pPr>
      <w:r>
        <w:rPr>
          <w:rFonts w:ascii="David" w:hAnsi="David" w:cs="David"/>
          <w:b/>
          <w:sz w:val="36"/>
          <w:rtl/>
        </w:rPr>
        <w:t>טופס דיווח ראשוני — ביטוח לאומי</w:t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מס' תיק סיוע: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${cLegalAidNumber}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שם הלקוח: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${contactName}</w:t>
            </w:r>
          </w:p>
        </w:tc>
      </w:tr>
      <w:tr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צל עו"ד: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${assignedUserName}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מועד קבלת המינוי: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${appointmentDate}</w:t>
            </w:r>
          </w:p>
        </w:tc>
      </w:tr>
      <w:tr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מועד אחרון להגשה: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${filingDeadline}</w:t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</w:r>
          </w:p>
        </w:tc>
        <w:tc>
          <w:tcPr>
            <w:tcW w:type="dxa" w:w="2409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</w:r>
          </w:p>
        </w:tc>
      </w:tr>
    </w:tbl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החלטה על מתן סיוע משפטי (פירוט בחלק ג')</w:t>
            </w:r>
          </w:p>
        </w:tc>
      </w:tr>
    </w:tbl>
    <w:p>
      <w:pPr>
        <w:spacing w:before="120" w:after="40"/>
        <w:jc w:val="right"/>
        <w:bidi/>
      </w:pPr>
      <w:r>
        <w:rPr>
          <w:rFonts w:ascii="David" w:hAnsi="David" w:cs="David"/>
          <w:b/>
          <w:sz w:val="22"/>
          <w:rtl/>
        </w:rPr>
        <w:t>דחיפות ההליך:   ${chk_urgency_regular} רגיל    ${chk_urgency_urgent} דחוף    ${chk_urgency_emergency} בהול</w:t>
      </w:r>
    </w:p>
    <w:p>
      <w:pPr>
        <w:spacing w:before="120" w:after="40"/>
        <w:jc w:val="right"/>
        <w:bidi/>
      </w:pPr>
      <w:r>
        <w:rPr>
          <w:rFonts w:ascii="David" w:hAnsi="David" w:cs="David"/>
          <w:b/>
          <w:sz w:val="24"/>
          <w:rtl/>
        </w:rPr>
        <w:t>מהות הסיוע: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${chk_aid_appeal}  הגשת ערעור או נימוקי ערעור לבית הדין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${chk_aid_consulting}  ייעוץ והדרכה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${chk_aid_additional_ni}  נדרש סיוע משפטי נוסף לאור מיצוי זכויות בתחום הביטוח הלאומי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 דחיפות ההליך הנוסף:  ${chk_add_urgency_regular} רגיל  ${chk_add_urgency_urgent} דחוף  ${chk_add_urgency_emergency} בהול   מועדים: ${additionalDeadline}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${chk_aid_additional_other}  נדרש סיוע משפטי נוסף לאור מיצוי זכויות בתחום נוסף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${chk_aid_none}  אי מתן סיוע משפטי (פירוט בחלק ד')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1.  דיווח לגבי קשר עם הלקוח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835"/>
        <w:gridCol w:w="6803"/>
      </w:tblGrid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תאריך קשר ראשוני: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${firstContactDate}     סיבת עיכוב: ${contactDelayReason}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תאריך פגישה: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${meetingDate}     סיבת עיכוב: ${meetingDelayReason}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נוכחים בפגישה: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${meetingAttendees}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הקשר עם הלקוח: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${chk_contact_ok} תקין     ${chk_contact_bad} לא תקין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פירוט: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${contactStatusDetail}</w:t>
            </w:r>
          </w:p>
        </w:tc>
      </w:tr>
    </w:tbl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2.  פרטי ההליך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835"/>
        <w:gridCol w:w="6803"/>
      </w:tblGrid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מספר ההליך: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${proceedingNumber}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בבית הדין: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${courtName}</w:t>
            </w:r>
          </w:p>
        </w:tc>
      </w:tr>
      <w:tr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עניין ההליך:</w:t>
            </w:r>
          </w:p>
        </w:tc>
        <w:tc>
          <w:tcPr>
            <w:tcW w:type="dxa" w:w="4819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 w:val="0"/>
                <w:sz w:val="22"/>
                <w:rtl/>
              </w:rPr>
              <w:t>${proceedingSubject}</w:t>
            </w:r>
          </w:p>
        </w:tc>
      </w:tr>
    </w:tbl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/>
          <w:sz w:val="24"/>
          <w:rtl/>
        </w:rPr>
        <w:t>תמצית התביעה/הערעור: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${claimSummary}</w:t>
      </w:r>
    </w:p>
    <w:p>
      <w:pPr>
        <w:spacing w:before="40" w:after="40"/>
        <w:jc w:val="right"/>
        <w:bidi/>
      </w:pPr>
      <w:r>
        <w:rPr>
          <w:rFonts w:ascii="David" w:hAnsi="David" w:cs="David"/>
          <w:b/>
          <w:sz w:val="24"/>
          <w:rtl/>
        </w:rPr>
        <w:t>ככל שהוגש — פרוט קצר של טענות ההגנה: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${defenseClaims}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3.  בחינת הסיכוי המשפטי — אנא פרטו ומלאו</w:t>
            </w:r>
          </w:p>
        </w:tc>
      </w:tr>
    </w:tbl>
    <w:p>
      <w:pPr>
        <w:spacing w:before="160" w:after="40"/>
        <w:jc w:val="right"/>
        <w:bidi/>
      </w:pPr>
      <w:r>
        <w:rPr>
          <w:rFonts w:ascii="David" w:hAnsi="David" w:cs="David"/>
          <w:b/>
          <w:sz w:val="22"/>
          <w:rtl/>
        </w:rPr>
        <w:t>בתיקי נכות כללית, נכות מעבודה, נכות איבה, ניידות: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1.  האם הוועדה התייחסה לכל המסמכים הרפואיים?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${q1DocsDetail}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2.  האם ההחלטה מנומקת והאם ניתן להתחקות אחר הלך הרוח?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${q2ReasonDetail}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3+4.  האם הרכב הוועדה תואם? מה היה ההרכב?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${q4PanelComposition}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5+6.  האם התייחסו לכל תלונות הלקוח? פרטו חסרים: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${q6ComplaintsDetail}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7+8.  האם נערכה בדיקה קלינית? פער בין בדיקה למסמכים:</w:t>
      </w:r>
    </w:p>
    <w:p>
      <w:pPr>
        <w:spacing w:before="40" w:after="8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${q8ClinicalGap}</w:t>
      </w:r>
    </w:p>
    <w:p>
      <w:pPr>
        <w:spacing w:before="160" w:after="40"/>
        <w:jc w:val="right"/>
        <w:bidi/>
      </w:pPr>
      <w:r>
        <w:rPr>
          <w:rFonts w:ascii="David" w:hAnsi="David" w:cs="David"/>
          <w:b/>
          <w:sz w:val="22"/>
          <w:rtl/>
        </w:rPr>
        <w:t>בתיקי אי כושר — בנוסף: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1.  האם יש ביטוי להלכת מוהרה (גיל, רקע תעסוקתי, השכלה)?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${q9MoharaDetail}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2.  האם נמצא פער בין החלטת פקיד השיקום לוועדה?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${q10RehabDetail}</w:t>
      </w:r>
    </w:p>
    <w:p>
      <w:pPr>
        <w:spacing w:before="160" w:after="40"/>
        <w:jc w:val="right"/>
        <w:bidi/>
      </w:pPr>
      <w:r>
        <w:rPr>
          <w:rFonts w:ascii="David" w:hAnsi="David" w:cs="David"/>
          <w:b/>
          <w:sz w:val="22"/>
          <w:rtl/>
        </w:rPr>
        <w:t>בתיקי שירותים מיוחדים/סיעוד: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1.  פער בין ניקוד לבין מצב הלקוח: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${q11ScoreDetail}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>2.  התייחסות להיבטים ייחודיים (נפילות, מצב קוגניטיבי, השגחה):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${q12UniqueDetail}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4.  המלצה / הודעה אחרת</w:t>
            </w:r>
          </w:p>
        </w:tc>
      </w:tr>
    </w:tbl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${chk_rec_consulting}  ללקוח ניתן ייעוץ והדרכה חלף ייצוג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${chk_rec_waiver}  הלקוח ויתר על הסיוע המשפטי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${chk_rec_replacement}  מתבקשת החלפת ייצוג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${chk_rec_no_contact}  לא נוצר קשר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${chk_rec_no_meeting}  לא התקיימה פגישה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${chk_rec_undecided}  עדיין לא ניתן לקבל החלטה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${chk_rec_docs_needed}  נדרשים מסמכים / מידע נוסף</w:t>
      </w:r>
    </w:p>
    <w:p>
      <w:pPr>
        <w:spacing w:before="8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${chk_rec_refusal}  המלצה לסירוב — אין סיכוי משפטי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/>
          <w:sz w:val="24"/>
          <w:rtl/>
        </w:rPr>
        <w:t>פירוט ההמלצה: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${recommendationDetail}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5.  מיצוי זכויות</w:t>
            </w:r>
          </w:p>
        </w:tc>
      </w:tr>
    </w:tbl>
    <w:p>
      <w:pPr>
        <w:spacing w:before="12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${chk_no_additional}  ללקוח לא נחוץ סיוע משפטי בנושאים נוספים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${chk_additional_ni}  ללקוח נחוץ סיוע בתחום הביטוח הלאומי (שאינו כלול במינוי)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פירוט: ${additionalAidNIDetail}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${chk_additional_other}  ללקוח נחוץ סיוע משפטי בנושאים נוספים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0"/>
          <w:rtl/>
        </w:rPr>
        <w:t xml:space="preserve">     פירוט: ${additionalAidOtherDetail}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דחיפות:  ${chk_add_aid_regular} רגיל  ${chk_add_aid_urgent} דחוף  ${chk_add_aid_emergency} בהול    מועדים: ${additionalAidDeadlines}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 xml:space="preserve">  ${chk_willing_to_represent}  הסיוע בתחום התמחותי ומעוניין לייצג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9638"/>
      </w:tblGrid>
      <w:tr>
        <w:tc>
          <w:tcPr>
            <w:tcW w:type="dxa" w:w="9638"/>
            <w:shd w:fill="D9D9D9" w:val="clear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after="20" w:before="20"/>
              <w:jc w:val="center"/>
              <w:bidi/>
            </w:pPr>
            <w:r>
              <w:rPr>
                <w:rFonts w:ascii="David" w:hAnsi="David" w:cs="David"/>
                <w:b/>
                <w:sz w:val="26"/>
                <w:rtl/>
              </w:rPr>
              <w:t>הערות</w:t>
            </w:r>
          </w:p>
        </w:tc>
      </w:tr>
    </w:tbl>
    <w:p>
      <w:pPr>
        <w:spacing w:before="120" w:after="40"/>
        <w:jc w:val="right"/>
        <w:bidi/>
      </w:pPr>
      <w:r>
        <w:rPr>
          <w:rFonts w:ascii="David" w:hAnsi="David" w:cs="David"/>
          <w:b w:val="0"/>
          <w:sz w:val="22"/>
          <w:rtl/>
        </w:rPr>
        <w:t>${notes}</w:t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p>
      <w:pPr>
        <w:spacing w:before="40" w:after="40"/>
        <w:jc w:val="right"/>
        <w:bidi/>
      </w:pPr>
      <w:r>
        <w:rPr>
          <w:rFonts w:ascii="David" w:hAnsi="David" w:cs="David"/>
          <w:b w:val="0"/>
          <w:sz w:val="22"/>
          <w:rtl/>
        </w:rPr>
      </w:r>
    </w:p>
    <w:tbl>
      <w:tblPr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תאריך:  ${reportDate}</w:t>
            </w:r>
          </w:p>
        </w:tc>
        <w:tc>
          <w:tcPr>
            <w:tcW w:type="dxa" w:w="4819"/>
          </w:tcPr>
          <w:p>
            <w:pPr>
              <w:spacing w:after="20" w:before="20"/>
              <w:jc w:val="right"/>
              <w:bidi/>
            </w:pPr>
            <w:r>
              <w:rPr>
                <w:rFonts w:ascii="David" w:hAnsi="David" w:cs="David"/>
                <w:b/>
                <w:sz w:val="22"/>
                <w:rtl/>
              </w:rPr>
              <w:t>חתימת עורך הדין:  ________________</w:t>
            </w:r>
          </w:p>
        </w:tc>
      </w:tr>
    </w:tbl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20"/>
      <w:bidi/>
    </w:pPr>
    <w:rPr>
      <w:rFonts w:ascii="David" w:hAnsi="David"/>
      <w:sz w:val="22"/>
      <w:rtl/>
      <w:rtl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